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0BF93C6D" w14:textId="24E70FE9" w:rsidR="005015E4" w:rsidRDefault="00BD09A2" w:rsidP="007542E4">
      <w:pPr>
        <w:rPr>
          <w:rFonts w:ascii="Myriad Pro" w:eastAsiaTheme="majorEastAsia" w:hAnsi="Myriad Pro" w:cs="Segoe UI"/>
          <w:b/>
          <w:bCs/>
          <w:color w:val="0553A2"/>
          <w:sz w:val="32"/>
          <w:szCs w:val="32"/>
        </w:rPr>
      </w:pPr>
      <w:r w:rsidRPr="00BD09A2">
        <w:rPr>
          <w:rFonts w:ascii="Myriad Pro" w:eastAsiaTheme="majorEastAsia" w:hAnsi="Myriad Pro" w:cs="Segoe UI"/>
          <w:b/>
          <w:bCs/>
          <w:color w:val="0553A2"/>
          <w:sz w:val="32"/>
          <w:szCs w:val="32"/>
        </w:rPr>
        <w:t>PicoSYS 2622 und 2623: Preisattraktive Embedded PCs mit Intel Core Prozessoren der 13. Generation</w:t>
      </w:r>
    </w:p>
    <w:p w14:paraId="4F5A16D0" w14:textId="77777777" w:rsidR="00BD09A2" w:rsidRPr="007542E4" w:rsidRDefault="00BD09A2" w:rsidP="007542E4">
      <w:pPr>
        <w:rPr>
          <w:rFonts w:ascii="Myriad Pro" w:hAnsi="Myriad Pro" w:cs="Arial"/>
          <w:noProof/>
          <w:color w:val="404040"/>
          <w:sz w:val="20"/>
          <w:szCs w:val="20"/>
        </w:rPr>
      </w:pPr>
    </w:p>
    <w:p w14:paraId="5FDF78B3" w14:textId="77777777" w:rsidR="00BD09A2" w:rsidRPr="00BD09A2" w:rsidRDefault="00BD09A2" w:rsidP="00BD09A2">
      <w:pPr>
        <w:rPr>
          <w:rFonts w:ascii="Myriad Pro" w:hAnsi="Myriad Pro" w:cs="Arial"/>
          <w:noProof/>
          <w:color w:val="404040"/>
          <w:sz w:val="20"/>
          <w:szCs w:val="20"/>
        </w:rPr>
      </w:pPr>
      <w:r w:rsidRPr="00BD09A2">
        <w:rPr>
          <w:rFonts w:ascii="Myriad Pro" w:hAnsi="Myriad Pro" w:cs="Arial"/>
          <w:noProof/>
          <w:color w:val="404040"/>
          <w:sz w:val="20"/>
          <w:szCs w:val="20"/>
        </w:rPr>
        <w:t>Mit dem PicoSYS 2622 und dem PicoSYS 2623 stehen zwei kompakte Embedded PCs für industrielle Anwendungen zur Verfügung, die auf Intel Core Prozessoren der 13. Generation basieren. Die Systeme sind lüfterlos aufgebaut und verbinden eine moderne Plattform mit einer praxisgerechten Ausstattung für Automatisierung, Maschinenbau und industrielle Datenerfassung.</w:t>
      </w:r>
    </w:p>
    <w:p w14:paraId="1B265880" w14:textId="77777777" w:rsidR="00BD09A2" w:rsidRPr="00BD09A2" w:rsidRDefault="00BD09A2" w:rsidP="00BD09A2">
      <w:pPr>
        <w:rPr>
          <w:rFonts w:ascii="Myriad Pro" w:hAnsi="Myriad Pro" w:cs="Arial"/>
          <w:noProof/>
          <w:color w:val="404040"/>
          <w:sz w:val="20"/>
          <w:szCs w:val="20"/>
        </w:rPr>
      </w:pPr>
    </w:p>
    <w:p w14:paraId="291DE870" w14:textId="77777777" w:rsidR="00BD09A2" w:rsidRPr="00BD09A2" w:rsidRDefault="00BD09A2" w:rsidP="00BD09A2">
      <w:pPr>
        <w:rPr>
          <w:rFonts w:ascii="Myriad Pro" w:hAnsi="Myriad Pro" w:cs="Arial"/>
          <w:noProof/>
          <w:color w:val="404040"/>
          <w:sz w:val="20"/>
          <w:szCs w:val="20"/>
        </w:rPr>
      </w:pPr>
      <w:r w:rsidRPr="00BD09A2">
        <w:rPr>
          <w:rFonts w:ascii="Myriad Pro" w:hAnsi="Myriad Pro" w:cs="Arial"/>
          <w:noProof/>
          <w:color w:val="404040"/>
          <w:sz w:val="20"/>
          <w:szCs w:val="20"/>
        </w:rPr>
        <w:t>Der PicoSYS 2622 arbeitet mit einem Intel Core i3-1315U mit sechs Kernen und acht Threads. Für rechenintensivere Aufgaben ist der PicoSYS 2623 mit Intel Core i5-1335U, zehn Kernen und zwölf Threads ausgelegt. Beide Modelle verfügen serienmäßig über 16 GB RAM und eine 256 GB SSD. Der Arbeitsspeicher lässt sich auf bis zu 48 GB erweitern.</w:t>
      </w:r>
    </w:p>
    <w:p w14:paraId="7B6AE487" w14:textId="77777777" w:rsidR="00BD09A2" w:rsidRPr="00BD09A2" w:rsidRDefault="00BD09A2" w:rsidP="00BD09A2">
      <w:pPr>
        <w:rPr>
          <w:rFonts w:ascii="Myriad Pro" w:hAnsi="Myriad Pro" w:cs="Arial"/>
          <w:noProof/>
          <w:color w:val="404040"/>
          <w:sz w:val="20"/>
          <w:szCs w:val="20"/>
        </w:rPr>
      </w:pPr>
    </w:p>
    <w:p w14:paraId="4ECE190F" w14:textId="77777777" w:rsidR="00BD09A2" w:rsidRPr="00BD09A2" w:rsidRDefault="00BD09A2" w:rsidP="00BD09A2">
      <w:pPr>
        <w:rPr>
          <w:rFonts w:ascii="Myriad Pro" w:hAnsi="Myriad Pro" w:cs="Arial"/>
          <w:noProof/>
          <w:color w:val="404040"/>
          <w:sz w:val="20"/>
          <w:szCs w:val="20"/>
        </w:rPr>
      </w:pPr>
      <w:r w:rsidRPr="00BD09A2">
        <w:rPr>
          <w:rFonts w:ascii="Myriad Pro" w:hAnsi="Myriad Pro" w:cs="Arial"/>
          <w:noProof/>
          <w:color w:val="404040"/>
          <w:sz w:val="20"/>
          <w:szCs w:val="20"/>
        </w:rPr>
        <w:t>Zur Schnittstellenausstattung gehören zwei Gigabit-LAN-Ports, zwei serielle RS232/422/485-Schnittstellen, vier USB-3.2-Gen-1-Anschlüsse sowie HDMI und DisplayPort. Zusätzlich stehen ein M.2-Steckplatz und ein SIM-Slot für Erweiterungen zur Verfügung. Die Spannungsversorgung ist für 12 oder 24 Volt ausgelegt.</w:t>
      </w:r>
    </w:p>
    <w:p w14:paraId="53A444C4" w14:textId="77777777" w:rsidR="00BD09A2" w:rsidRPr="00BD09A2" w:rsidRDefault="00BD09A2" w:rsidP="00BD09A2">
      <w:pPr>
        <w:rPr>
          <w:rFonts w:ascii="Myriad Pro" w:hAnsi="Myriad Pro" w:cs="Arial"/>
          <w:noProof/>
          <w:color w:val="404040"/>
          <w:sz w:val="20"/>
          <w:szCs w:val="20"/>
        </w:rPr>
      </w:pPr>
    </w:p>
    <w:p w14:paraId="5FEEF7C1" w14:textId="77777777" w:rsidR="00BD09A2" w:rsidRPr="00BD09A2" w:rsidRDefault="00BD09A2" w:rsidP="00BD09A2">
      <w:pPr>
        <w:rPr>
          <w:rFonts w:ascii="Myriad Pro" w:hAnsi="Myriad Pro" w:cs="Arial"/>
          <w:noProof/>
          <w:color w:val="404040"/>
          <w:sz w:val="20"/>
          <w:szCs w:val="20"/>
        </w:rPr>
      </w:pPr>
      <w:r w:rsidRPr="00BD09A2">
        <w:rPr>
          <w:rFonts w:ascii="Myriad Pro" w:hAnsi="Myriad Pro" w:cs="Arial"/>
          <w:noProof/>
          <w:color w:val="404040"/>
          <w:sz w:val="20"/>
          <w:szCs w:val="20"/>
        </w:rPr>
        <w:t>Der lüfterlose Aufbau unterstützt einen geräuscharmen und wartungsarmen Betrieb. Mit einem vorgesehenen Temperaturbereich von minus 20 bis plus 50 Grad Celsius eignen sich die Embedded PCs unter anderem für Maschinensteuerungen, Visualisierung, Prozessdatenerfassung, Prüfplätze, Kiosk-Anwendungen und kompakte Edge-Systeme.</w:t>
      </w:r>
    </w:p>
    <w:p w14:paraId="6DA39E2C" w14:textId="77777777" w:rsidR="00BD09A2" w:rsidRPr="00BD09A2" w:rsidRDefault="00BD09A2" w:rsidP="00BD09A2">
      <w:pPr>
        <w:rPr>
          <w:rFonts w:ascii="Myriad Pro" w:hAnsi="Myriad Pro" w:cs="Arial"/>
          <w:noProof/>
          <w:color w:val="404040"/>
          <w:sz w:val="20"/>
          <w:szCs w:val="20"/>
        </w:rPr>
      </w:pPr>
    </w:p>
    <w:p w14:paraId="15653480" w14:textId="1ABA41D0" w:rsidR="00224E2D" w:rsidRDefault="00BD09A2" w:rsidP="00BD09A2">
      <w:pPr>
        <w:rPr>
          <w:rFonts w:ascii="Myriad Pro" w:hAnsi="Myriad Pro" w:cs="Arial"/>
          <w:noProof/>
          <w:color w:val="404040"/>
          <w:sz w:val="20"/>
          <w:szCs w:val="20"/>
        </w:rPr>
      </w:pPr>
      <w:r w:rsidRPr="00BD09A2">
        <w:rPr>
          <w:rFonts w:ascii="Myriad Pro" w:hAnsi="Myriad Pro" w:cs="Arial"/>
          <w:noProof/>
          <w:color w:val="404040"/>
          <w:sz w:val="20"/>
          <w:szCs w:val="20"/>
        </w:rPr>
        <w:t>Der PicoSYS 2622 bietet eine wirtschaftliche Basis für typische Steuerungs- und Kommunikationsaufgaben. Der PicoSYS 2623 stellt zusätzliche Leistungsreserven für parallele Prozesse, umfangreichere Visualisierungen und anspruchsvollere industrielle Anwendungen bereit.</w:t>
      </w:r>
    </w:p>
    <w:p w14:paraId="767B8F71" w14:textId="77777777" w:rsidR="00BD09A2" w:rsidRDefault="00BD09A2" w:rsidP="00BD09A2">
      <w:pPr>
        <w:rPr>
          <w:rFonts w:ascii="Myriad Pro" w:hAnsi="Myriad Pro" w:cs="Arial"/>
          <w:noProof/>
          <w:color w:val="404040"/>
          <w:sz w:val="20"/>
          <w:szCs w:val="20"/>
        </w:rPr>
      </w:pPr>
      <w:bookmarkStart w:id="0" w:name="_GoBack"/>
      <w:bookmarkEnd w:id="0"/>
    </w:p>
    <w:p w14:paraId="0456DED9" w14:textId="13AFD219" w:rsidR="00224E2D" w:rsidRDefault="00224E2D" w:rsidP="007C613F">
      <w:pPr>
        <w:rPr>
          <w:rFonts w:ascii="Myriad Pro" w:hAnsi="Myriad Pro" w:cs="Arial"/>
          <w:noProof/>
          <w:color w:val="404040"/>
          <w:sz w:val="20"/>
          <w:szCs w:val="20"/>
        </w:rPr>
      </w:pPr>
    </w:p>
    <w:p w14:paraId="5B1BC373" w14:textId="1EFBE9A0" w:rsidR="00224E2D" w:rsidRDefault="00224E2D" w:rsidP="007C613F">
      <w:pPr>
        <w:rPr>
          <w:rFonts w:ascii="Myriad Pro" w:hAnsi="Myriad Pro" w:cs="Arial"/>
          <w:noProof/>
          <w:color w:val="404040"/>
          <w:sz w:val="20"/>
          <w:szCs w:val="20"/>
        </w:rPr>
      </w:pPr>
    </w:p>
    <w:p w14:paraId="413E6CFA" w14:textId="12E78219" w:rsidR="006655F3" w:rsidRDefault="006655F3" w:rsidP="007C613F">
      <w:pPr>
        <w:rPr>
          <w:rFonts w:ascii="Myriad Pro" w:hAnsi="Myriad Pro" w:cs="Arial"/>
          <w:noProof/>
          <w:color w:val="404040"/>
          <w:sz w:val="20"/>
          <w:szCs w:val="20"/>
        </w:rPr>
      </w:pPr>
    </w:p>
    <w:p w14:paraId="5676B34D" w14:textId="22C96FFC" w:rsidR="006655F3" w:rsidRDefault="006655F3" w:rsidP="007C613F">
      <w:pPr>
        <w:rPr>
          <w:rFonts w:ascii="Myriad Pro" w:hAnsi="Myriad Pro" w:cs="Arial"/>
          <w:noProof/>
          <w:color w:val="404040"/>
          <w:sz w:val="20"/>
          <w:szCs w:val="20"/>
        </w:rPr>
      </w:pPr>
    </w:p>
    <w:p w14:paraId="24D9D650" w14:textId="53FF84A4" w:rsidR="006655F3" w:rsidRDefault="006655F3" w:rsidP="007C613F">
      <w:pPr>
        <w:rPr>
          <w:rFonts w:ascii="Myriad Pro" w:hAnsi="Myriad Pro" w:cs="Arial"/>
          <w:noProof/>
          <w:color w:val="404040"/>
          <w:sz w:val="20"/>
          <w:szCs w:val="20"/>
        </w:rPr>
      </w:pPr>
    </w:p>
    <w:p w14:paraId="0C906FA8" w14:textId="1C183EF9" w:rsidR="006655F3" w:rsidRDefault="006655F3" w:rsidP="007C613F">
      <w:pPr>
        <w:rPr>
          <w:rFonts w:ascii="Myriad Pro" w:hAnsi="Myriad Pro" w:cs="Arial"/>
          <w:noProof/>
          <w:color w:val="404040"/>
          <w:sz w:val="20"/>
          <w:szCs w:val="20"/>
        </w:rPr>
      </w:pPr>
    </w:p>
    <w:p w14:paraId="6934A01C" w14:textId="22EF4138" w:rsidR="006655F3" w:rsidRDefault="006655F3" w:rsidP="007C613F">
      <w:pPr>
        <w:rPr>
          <w:rFonts w:ascii="Myriad Pro" w:hAnsi="Myriad Pro" w:cs="Arial"/>
          <w:noProof/>
          <w:color w:val="404040"/>
          <w:sz w:val="20"/>
          <w:szCs w:val="20"/>
        </w:rPr>
      </w:pPr>
    </w:p>
    <w:p w14:paraId="4FA5BC29" w14:textId="2430614A" w:rsidR="006655F3" w:rsidRDefault="006655F3" w:rsidP="007C613F">
      <w:pPr>
        <w:rPr>
          <w:rFonts w:ascii="Myriad Pro" w:hAnsi="Myriad Pro" w:cs="Arial"/>
          <w:noProof/>
          <w:color w:val="404040"/>
          <w:sz w:val="20"/>
          <w:szCs w:val="20"/>
        </w:rPr>
      </w:pPr>
    </w:p>
    <w:p w14:paraId="6F11190A" w14:textId="7DFA8792" w:rsidR="006655F3" w:rsidRDefault="006655F3" w:rsidP="007C613F">
      <w:pPr>
        <w:rPr>
          <w:rFonts w:ascii="Myriad Pro" w:hAnsi="Myriad Pro" w:cs="Arial"/>
          <w:noProof/>
          <w:color w:val="404040"/>
          <w:sz w:val="20"/>
          <w:szCs w:val="20"/>
        </w:rPr>
      </w:pPr>
    </w:p>
    <w:p w14:paraId="0F2FDE75" w14:textId="3A75F011" w:rsidR="006655F3" w:rsidRDefault="006655F3" w:rsidP="007C613F">
      <w:pPr>
        <w:rPr>
          <w:rFonts w:ascii="Myriad Pro" w:hAnsi="Myriad Pro" w:cs="Arial"/>
          <w:noProof/>
          <w:color w:val="404040"/>
          <w:sz w:val="20"/>
          <w:szCs w:val="20"/>
        </w:rPr>
      </w:pPr>
    </w:p>
    <w:p w14:paraId="5987938A" w14:textId="41340D65" w:rsidR="006655F3" w:rsidRDefault="006655F3" w:rsidP="007C613F">
      <w:pPr>
        <w:rPr>
          <w:rFonts w:ascii="Myriad Pro" w:hAnsi="Myriad Pro" w:cs="Arial"/>
          <w:noProof/>
          <w:color w:val="404040"/>
          <w:sz w:val="20"/>
          <w:szCs w:val="20"/>
        </w:rPr>
      </w:pPr>
    </w:p>
    <w:p w14:paraId="04F2A3A0" w14:textId="77777777" w:rsidR="006655F3" w:rsidRDefault="006655F3" w:rsidP="007C613F">
      <w:pPr>
        <w:rPr>
          <w:rFonts w:ascii="Myriad Pro" w:hAnsi="Myriad Pro" w:cs="Arial"/>
          <w:noProof/>
          <w:color w:val="404040"/>
          <w:sz w:val="20"/>
          <w:szCs w:val="20"/>
        </w:rPr>
      </w:pPr>
    </w:p>
    <w:p w14:paraId="73D03A17" w14:textId="1651750D" w:rsidR="00224E2D" w:rsidRDefault="00224E2D" w:rsidP="007C613F">
      <w:pPr>
        <w:rPr>
          <w:rFonts w:ascii="Myriad Pro" w:hAnsi="Myriad Pro" w:cs="Arial"/>
          <w:noProof/>
          <w:color w:val="404040"/>
          <w:sz w:val="20"/>
          <w:szCs w:val="20"/>
        </w:rPr>
      </w:pPr>
    </w:p>
    <w:p w14:paraId="4E042E64" w14:textId="117494C9" w:rsidR="00224E2D" w:rsidRDefault="00224E2D" w:rsidP="007C613F">
      <w:pPr>
        <w:rPr>
          <w:rFonts w:ascii="Myriad Pro" w:hAnsi="Myriad Pro" w:cs="Arial"/>
          <w:noProof/>
          <w:color w:val="404040"/>
          <w:sz w:val="20"/>
          <w:szCs w:val="20"/>
        </w:rPr>
      </w:pPr>
    </w:p>
    <w:p w14:paraId="407CB06C" w14:textId="0A88EB11" w:rsidR="00224E2D" w:rsidRDefault="00224E2D" w:rsidP="007C613F">
      <w:pPr>
        <w:rPr>
          <w:rFonts w:ascii="Myriad Pro" w:hAnsi="Myriad Pro" w:cs="Arial"/>
          <w:noProof/>
          <w:color w:val="404040"/>
          <w:sz w:val="20"/>
          <w:szCs w:val="20"/>
        </w:rPr>
      </w:pPr>
    </w:p>
    <w:p w14:paraId="41AE97C2" w14:textId="6200CA3C" w:rsidR="00224E2D" w:rsidRDefault="00224E2D" w:rsidP="007C613F">
      <w:pPr>
        <w:rPr>
          <w:rFonts w:ascii="Myriad Pro" w:hAnsi="Myriad Pro" w:cs="Arial"/>
          <w:noProof/>
          <w:color w:val="404040"/>
          <w:sz w:val="20"/>
          <w:szCs w:val="20"/>
        </w:rPr>
      </w:pPr>
    </w:p>
    <w:p w14:paraId="535B5B0E" w14:textId="72C0FA34" w:rsidR="00224E2D" w:rsidRDefault="00224E2D" w:rsidP="007C613F">
      <w:pPr>
        <w:rPr>
          <w:rFonts w:ascii="Myriad Pro" w:hAnsi="Myriad Pro" w:cs="Arial"/>
          <w:noProof/>
          <w:color w:val="404040"/>
          <w:sz w:val="20"/>
          <w:szCs w:val="20"/>
        </w:rPr>
      </w:pPr>
    </w:p>
    <w:p w14:paraId="704BA016" w14:textId="20496E4B" w:rsidR="00224E2D" w:rsidRDefault="00224E2D" w:rsidP="007C613F">
      <w:pPr>
        <w:rPr>
          <w:rFonts w:ascii="Myriad Pro" w:hAnsi="Myriad Pro" w:cs="Arial"/>
          <w:noProof/>
          <w:color w:val="404040"/>
          <w:sz w:val="20"/>
          <w:szCs w:val="20"/>
        </w:rPr>
      </w:pPr>
    </w:p>
    <w:p w14:paraId="3C19084A" w14:textId="275FDEF1" w:rsidR="00224E2D" w:rsidRDefault="00224E2D" w:rsidP="007C613F">
      <w:pPr>
        <w:rPr>
          <w:rFonts w:ascii="Myriad Pro" w:hAnsi="Myriad Pro" w:cs="Arial"/>
          <w:noProof/>
          <w:color w:val="404040"/>
          <w:sz w:val="20"/>
          <w:szCs w:val="20"/>
        </w:rPr>
      </w:pPr>
    </w:p>
    <w:p w14:paraId="23F89826" w14:textId="12F1A00E" w:rsidR="00224E2D" w:rsidRDefault="00224E2D" w:rsidP="007C613F">
      <w:pPr>
        <w:rPr>
          <w:rFonts w:ascii="Myriad Pro" w:hAnsi="Myriad Pro" w:cs="Arial"/>
          <w:noProof/>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r w:rsidRPr="00D32C2F">
        <w:rPr>
          <w:rFonts w:ascii="Myriad Pro" w:hAnsi="Myriad Pro" w:cs="Arial"/>
          <w:sz w:val="20"/>
          <w:szCs w:val="20"/>
        </w:rPr>
        <w:t xml:space="preserve">Zuckmayerstr.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r w:rsidRPr="00D32C2F">
        <w:rPr>
          <w:rFonts w:ascii="Myriad Pro" w:hAnsi="Myriad Pro" w:cs="Arial"/>
          <w:sz w:val="20"/>
          <w:szCs w:val="20"/>
        </w:rPr>
        <w:t>Zuckmayerstr.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1E9663" w14:textId="77777777" w:rsidR="00980BC7" w:rsidRDefault="00980BC7">
      <w:r>
        <w:separator/>
      </w:r>
    </w:p>
  </w:endnote>
  <w:endnote w:type="continuationSeparator" w:id="0">
    <w:p w14:paraId="5322D704" w14:textId="77777777" w:rsidR="00980BC7" w:rsidRDefault="00980B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3B7D97" w14:textId="77777777" w:rsidR="00980BC7" w:rsidRDefault="00980BC7">
      <w:r>
        <w:separator/>
      </w:r>
    </w:p>
  </w:footnote>
  <w:footnote w:type="continuationSeparator" w:id="0">
    <w:p w14:paraId="7D8221C4" w14:textId="77777777" w:rsidR="00980BC7" w:rsidRDefault="00980B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75216"/>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3041"/>
    <w:rsid w:val="001975E2"/>
    <w:rsid w:val="001A12D7"/>
    <w:rsid w:val="001A5EC1"/>
    <w:rsid w:val="001B72D4"/>
    <w:rsid w:val="001C79A0"/>
    <w:rsid w:val="001D4844"/>
    <w:rsid w:val="001E520D"/>
    <w:rsid w:val="001E657B"/>
    <w:rsid w:val="001F6710"/>
    <w:rsid w:val="0021514C"/>
    <w:rsid w:val="00217B46"/>
    <w:rsid w:val="00222F1B"/>
    <w:rsid w:val="00224E2D"/>
    <w:rsid w:val="00236B91"/>
    <w:rsid w:val="00242BD2"/>
    <w:rsid w:val="00245878"/>
    <w:rsid w:val="00250BA4"/>
    <w:rsid w:val="00253259"/>
    <w:rsid w:val="00253416"/>
    <w:rsid w:val="0028077A"/>
    <w:rsid w:val="00281568"/>
    <w:rsid w:val="002A14A6"/>
    <w:rsid w:val="002A3DBC"/>
    <w:rsid w:val="002A5A0A"/>
    <w:rsid w:val="002B3080"/>
    <w:rsid w:val="002B6D50"/>
    <w:rsid w:val="002C4549"/>
    <w:rsid w:val="002C4EC0"/>
    <w:rsid w:val="002C5F42"/>
    <w:rsid w:val="002D03CD"/>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455"/>
    <w:rsid w:val="003F5DDA"/>
    <w:rsid w:val="0042076A"/>
    <w:rsid w:val="00437A10"/>
    <w:rsid w:val="004475C1"/>
    <w:rsid w:val="00450EC9"/>
    <w:rsid w:val="0045226B"/>
    <w:rsid w:val="00452965"/>
    <w:rsid w:val="00480958"/>
    <w:rsid w:val="00483097"/>
    <w:rsid w:val="004A1C58"/>
    <w:rsid w:val="004A1E03"/>
    <w:rsid w:val="004A5EA1"/>
    <w:rsid w:val="004A7F99"/>
    <w:rsid w:val="004B5DBE"/>
    <w:rsid w:val="004C6931"/>
    <w:rsid w:val="004D3A5B"/>
    <w:rsid w:val="005015E4"/>
    <w:rsid w:val="0051496E"/>
    <w:rsid w:val="0051661D"/>
    <w:rsid w:val="00526CEC"/>
    <w:rsid w:val="00550E21"/>
    <w:rsid w:val="005533C9"/>
    <w:rsid w:val="00554D90"/>
    <w:rsid w:val="00555EC4"/>
    <w:rsid w:val="005561BE"/>
    <w:rsid w:val="00557427"/>
    <w:rsid w:val="00561F57"/>
    <w:rsid w:val="00562B93"/>
    <w:rsid w:val="00583DB4"/>
    <w:rsid w:val="005A4B75"/>
    <w:rsid w:val="005B07F4"/>
    <w:rsid w:val="005B107E"/>
    <w:rsid w:val="005B4573"/>
    <w:rsid w:val="005C32A8"/>
    <w:rsid w:val="005D0458"/>
    <w:rsid w:val="00611C79"/>
    <w:rsid w:val="006426FD"/>
    <w:rsid w:val="006655F3"/>
    <w:rsid w:val="006835DD"/>
    <w:rsid w:val="00684E52"/>
    <w:rsid w:val="00694ACD"/>
    <w:rsid w:val="006C1B6B"/>
    <w:rsid w:val="006C235F"/>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31CC"/>
    <w:rsid w:val="007542E4"/>
    <w:rsid w:val="0077312B"/>
    <w:rsid w:val="007A17E7"/>
    <w:rsid w:val="007A5080"/>
    <w:rsid w:val="007A5F1B"/>
    <w:rsid w:val="007C1ED2"/>
    <w:rsid w:val="007C34EB"/>
    <w:rsid w:val="007C613F"/>
    <w:rsid w:val="00814242"/>
    <w:rsid w:val="0082224F"/>
    <w:rsid w:val="008249A4"/>
    <w:rsid w:val="00845CE6"/>
    <w:rsid w:val="00856538"/>
    <w:rsid w:val="00876A08"/>
    <w:rsid w:val="00877FF9"/>
    <w:rsid w:val="008822B8"/>
    <w:rsid w:val="00886249"/>
    <w:rsid w:val="00886DE1"/>
    <w:rsid w:val="0089296F"/>
    <w:rsid w:val="00895B8E"/>
    <w:rsid w:val="008A3E81"/>
    <w:rsid w:val="008A61F9"/>
    <w:rsid w:val="008B0A86"/>
    <w:rsid w:val="008B26B8"/>
    <w:rsid w:val="008B27D8"/>
    <w:rsid w:val="008C18AE"/>
    <w:rsid w:val="008D678E"/>
    <w:rsid w:val="00904BE0"/>
    <w:rsid w:val="00911E8A"/>
    <w:rsid w:val="00945950"/>
    <w:rsid w:val="00947B46"/>
    <w:rsid w:val="009506C4"/>
    <w:rsid w:val="0095327C"/>
    <w:rsid w:val="0095761E"/>
    <w:rsid w:val="0097555E"/>
    <w:rsid w:val="00980BC7"/>
    <w:rsid w:val="00983C5F"/>
    <w:rsid w:val="009905B3"/>
    <w:rsid w:val="00992B04"/>
    <w:rsid w:val="009A7A83"/>
    <w:rsid w:val="009A7BC7"/>
    <w:rsid w:val="009A7D44"/>
    <w:rsid w:val="009C5E51"/>
    <w:rsid w:val="009F3690"/>
    <w:rsid w:val="00A10789"/>
    <w:rsid w:val="00A31529"/>
    <w:rsid w:val="00A33684"/>
    <w:rsid w:val="00A435EA"/>
    <w:rsid w:val="00A55667"/>
    <w:rsid w:val="00A64C18"/>
    <w:rsid w:val="00A703F7"/>
    <w:rsid w:val="00A7664B"/>
    <w:rsid w:val="00A86640"/>
    <w:rsid w:val="00A91DC3"/>
    <w:rsid w:val="00A91F3B"/>
    <w:rsid w:val="00AB3A52"/>
    <w:rsid w:val="00AB3D42"/>
    <w:rsid w:val="00AD1113"/>
    <w:rsid w:val="00AD6BE2"/>
    <w:rsid w:val="00AF6FDA"/>
    <w:rsid w:val="00AF7165"/>
    <w:rsid w:val="00B02E08"/>
    <w:rsid w:val="00B15E83"/>
    <w:rsid w:val="00B216DD"/>
    <w:rsid w:val="00B25D7A"/>
    <w:rsid w:val="00B26460"/>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09A2"/>
    <w:rsid w:val="00BD5B17"/>
    <w:rsid w:val="00BE2095"/>
    <w:rsid w:val="00C03D07"/>
    <w:rsid w:val="00C11EA8"/>
    <w:rsid w:val="00C1639B"/>
    <w:rsid w:val="00C4281A"/>
    <w:rsid w:val="00C513EA"/>
    <w:rsid w:val="00C533AF"/>
    <w:rsid w:val="00C61CF0"/>
    <w:rsid w:val="00C74C68"/>
    <w:rsid w:val="00C81520"/>
    <w:rsid w:val="00C817C9"/>
    <w:rsid w:val="00C94F77"/>
    <w:rsid w:val="00CA151B"/>
    <w:rsid w:val="00CC7209"/>
    <w:rsid w:val="00CE02A4"/>
    <w:rsid w:val="00CF2F66"/>
    <w:rsid w:val="00CF3FCB"/>
    <w:rsid w:val="00CF50DA"/>
    <w:rsid w:val="00D04044"/>
    <w:rsid w:val="00D149AA"/>
    <w:rsid w:val="00D173A2"/>
    <w:rsid w:val="00D17856"/>
    <w:rsid w:val="00D26779"/>
    <w:rsid w:val="00D32C2F"/>
    <w:rsid w:val="00D37080"/>
    <w:rsid w:val="00D56009"/>
    <w:rsid w:val="00D65F1A"/>
    <w:rsid w:val="00D80784"/>
    <w:rsid w:val="00D84930"/>
    <w:rsid w:val="00D87A63"/>
    <w:rsid w:val="00DA0791"/>
    <w:rsid w:val="00DA1B8D"/>
    <w:rsid w:val="00DB7ECC"/>
    <w:rsid w:val="00DC0E8F"/>
    <w:rsid w:val="00DF08B2"/>
    <w:rsid w:val="00DF5F0F"/>
    <w:rsid w:val="00E065B2"/>
    <w:rsid w:val="00E06C28"/>
    <w:rsid w:val="00E128EB"/>
    <w:rsid w:val="00E13737"/>
    <w:rsid w:val="00E2340A"/>
    <w:rsid w:val="00E31897"/>
    <w:rsid w:val="00E368AF"/>
    <w:rsid w:val="00E36A32"/>
    <w:rsid w:val="00E4686F"/>
    <w:rsid w:val="00E91A74"/>
    <w:rsid w:val="00EB0CAD"/>
    <w:rsid w:val="00EB1B9E"/>
    <w:rsid w:val="00EB26D7"/>
    <w:rsid w:val="00EB38A3"/>
    <w:rsid w:val="00EC6243"/>
    <w:rsid w:val="00ED2788"/>
    <w:rsid w:val="00EF1D2F"/>
    <w:rsid w:val="00F24839"/>
    <w:rsid w:val="00F3092C"/>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B2D67E-73C2-4C9A-B393-F105FE9BDD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494</Words>
  <Characters>3118</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79</cp:revision>
  <cp:lastPrinted>1900-12-31T23:00:00Z</cp:lastPrinted>
  <dcterms:created xsi:type="dcterms:W3CDTF">2023-08-01T10:08:00Z</dcterms:created>
  <dcterms:modified xsi:type="dcterms:W3CDTF">2026-07-10T13:52:00Z</dcterms:modified>
</cp:coreProperties>
</file>